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18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2">
      <w:pPr>
        <w:widowControl w:val="0"/>
        <w:spacing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Application form for participation of doctoral students of the Department of Forestry in the written examination of basic disciplines</w:t>
      </w:r>
    </w:p>
    <w:p w:rsidR="00000000" w:rsidDel="00000000" w:rsidP="00000000" w:rsidRDefault="00000000" w:rsidRPr="00000000" w14:paraId="00000003">
      <w:pPr>
        <w:widowControl w:val="0"/>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Information of Applicant</w:t>
      </w:r>
    </w:p>
    <w:tbl>
      <w:tblPr>
        <w:tblStyle w:val="Table1"/>
        <w:tblW w:w="8460.0" w:type="dxa"/>
        <w:jc w:val="left"/>
        <w:tblInd w:w="743.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2880"/>
        <w:gridCol w:w="990"/>
        <w:gridCol w:w="1755"/>
        <w:gridCol w:w="2835"/>
        <w:tblGridChange w:id="0">
          <w:tblGrid>
            <w:gridCol w:w="2880"/>
            <w:gridCol w:w="990"/>
            <w:gridCol w:w="1755"/>
            <w:gridCol w:w="2835"/>
          </w:tblGrid>
        </w:tblGridChange>
      </w:tblGrid>
      <w:tr>
        <w:trPr>
          <w:cantSplit w:val="0"/>
          <w:trHeight w:val="567" w:hRule="atLeast"/>
          <w:tblHeader w:val="0"/>
        </w:trPr>
        <w:tc>
          <w:tcPr>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004">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w:t>
            </w:r>
          </w:p>
        </w:tc>
        <w:tc>
          <w:tcPr>
            <w:tcBorders>
              <w:top w:color="000000" w:space="0" w:sz="12"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Grade</w:t>
            </w:r>
          </w:p>
        </w:tc>
        <w:tc>
          <w:tcPr>
            <w:tcBorders>
              <w:top w:color="000000" w:space="0" w:sz="12"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Handphone number</w:t>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007">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Supervisor</w:t>
            </w:r>
          </w:p>
        </w:tc>
      </w:tr>
      <w:tr>
        <w:trPr>
          <w:cantSplit w:val="0"/>
          <w:trHeight w:val="640" w:hRule="atLeast"/>
          <w:tblHeader w:val="0"/>
        </w:trPr>
        <w:tc>
          <w:tcPr>
            <w:tcBorders>
              <w:top w:color="000000" w:space="0" w:sz="6" w:val="single"/>
              <w:left w:color="000000" w:space="0" w:sz="12" w:val="single"/>
              <w:bottom w:color="000000" w:space="0" w:sz="12" w:val="single"/>
              <w:right w:color="000000" w:space="0" w:sz="6" w:val="single"/>
            </w:tcBorders>
            <w:vAlign w:val="center"/>
          </w:tcPr>
          <w:p w:rsidR="00000000" w:rsidDel="00000000" w:rsidP="00000000" w:rsidRDefault="00000000" w:rsidRPr="00000000" w14:paraId="00000008">
            <w:pPr>
              <w:widowControl w:val="0"/>
              <w:ind w:firstLine="52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vAlign w:val="center"/>
          </w:tcPr>
          <w:p w:rsidR="00000000" w:rsidDel="00000000" w:rsidP="00000000" w:rsidRDefault="00000000" w:rsidRPr="00000000" w14:paraId="00000009">
            <w:pPr>
              <w:widowControl w:val="0"/>
              <w:ind w:firstLine="52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vAlign w:val="top"/>
          </w:tcPr>
          <w:p w:rsidR="00000000" w:rsidDel="00000000" w:rsidP="00000000" w:rsidRDefault="00000000" w:rsidRPr="00000000" w14:paraId="0000000A">
            <w:pPr>
              <w:widowControl w:val="0"/>
              <w:ind w:firstLine="520"/>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vAlign w:val="center"/>
          </w:tcPr>
          <w:p w:rsidR="00000000" w:rsidDel="00000000" w:rsidP="00000000" w:rsidRDefault="00000000" w:rsidRPr="00000000" w14:paraId="0000000B">
            <w:pPr>
              <w:widowControl w:val="0"/>
              <w:ind w:firstLine="520"/>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C">
      <w:pPr>
        <w:widowControl w:val="0"/>
        <w:numPr>
          <w:ilvl w:val="0"/>
          <w:numId w:val="1"/>
        </w:numPr>
        <w:spacing w:before="12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 proposition test (please choose one of the following two items):</w:t>
      </w:r>
    </w:p>
    <w:p w:rsidR="00000000" w:rsidDel="00000000" w:rsidP="00000000" w:rsidRDefault="00000000" w:rsidRPr="00000000" w14:paraId="0000000D">
      <w:pPr>
        <w:widowControl w:val="0"/>
        <w:spacing w:before="240" w:lineRule="auto"/>
        <w:ind w:left="1049" w:hanging="48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2"/>
          <w:szCs w:val="32"/>
          <w:rtl w:val="0"/>
        </w:rPr>
        <w:t xml:space="preserve">□ </w:t>
        <w:tab/>
      </w:r>
      <w:r w:rsidDel="00000000" w:rsidR="00000000" w:rsidRPr="00000000">
        <w:rPr>
          <w:rFonts w:ascii="Times New Roman" w:cs="Times New Roman" w:eastAsia="Times New Roman" w:hAnsi="Times New Roman"/>
          <w:sz w:val="28"/>
          <w:szCs w:val="28"/>
          <w:shd w:fill="d9d9d9" w:val="clear"/>
          <w:rtl w:val="0"/>
        </w:rPr>
        <w:t xml:space="preserve">New proposition method</w:t>
      </w:r>
      <w:r w:rsidDel="00000000" w:rsidR="00000000" w:rsidRPr="00000000">
        <w:rPr>
          <w:rFonts w:ascii="Times New Roman" w:cs="Times New Roman" w:eastAsia="Times New Roman" w:hAnsi="Times New Roman"/>
          <w:sz w:val="28"/>
          <w:szCs w:val="28"/>
          <w:rtl w:val="0"/>
        </w:rPr>
        <w:t xml:space="preserve">: the supervisor will consult with 3–5 teachers inside and outside the school to propose, mark and grade the relevant subjects of the thesis.</w:t>
      </w:r>
    </w:p>
    <w:p w:rsidR="00000000" w:rsidDel="00000000" w:rsidP="00000000" w:rsidRDefault="00000000" w:rsidRPr="00000000" w14:paraId="0000000E">
      <w:pPr>
        <w:widowControl w:val="0"/>
        <w:spacing w:after="200" w:before="240" w:lineRule="auto"/>
        <w:ind w:left="1049" w:hanging="48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32"/>
          <w:szCs w:val="32"/>
          <w:rtl w:val="0"/>
        </w:rPr>
        <w:t xml:space="preserve">□ </w:t>
        <w:tab/>
      </w:r>
      <w:r w:rsidDel="00000000" w:rsidR="00000000" w:rsidRPr="00000000">
        <w:rPr>
          <w:rFonts w:ascii="Times New Roman" w:cs="Times New Roman" w:eastAsia="Times New Roman" w:hAnsi="Times New Roman"/>
          <w:sz w:val="28"/>
          <w:szCs w:val="28"/>
          <w:shd w:fill="d9d9d9" w:val="clear"/>
          <w:rtl w:val="0"/>
        </w:rPr>
        <w:t xml:space="preserve">Old proposition method:</w:t>
      </w:r>
      <w:r w:rsidDel="00000000" w:rsidR="00000000" w:rsidRPr="00000000">
        <w:rPr>
          <w:rFonts w:ascii="Times New Roman" w:cs="Times New Roman" w:eastAsia="Times New Roman" w:hAnsi="Times New Roman"/>
          <w:sz w:val="28"/>
          <w:szCs w:val="28"/>
          <w:rtl w:val="0"/>
        </w:rPr>
        <w:t xml:space="preserve"> check by the question bank of the department (limited to doctoral students enrolled before Academic Year 2012 (inclusive)).</w:t>
      </w:r>
    </w:p>
    <w:tbl>
      <w:tblPr>
        <w:tblStyle w:val="Table2"/>
        <w:tblW w:w="7759.0" w:type="dxa"/>
        <w:jc w:val="left"/>
        <w:tblInd w:w="1026.0" w:type="dxa"/>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3992"/>
        <w:gridCol w:w="3767"/>
        <w:tblGridChange w:id="0">
          <w:tblGrid>
            <w:gridCol w:w="3992"/>
            <w:gridCol w:w="3767"/>
          </w:tblGrid>
        </w:tblGridChange>
      </w:tblGrid>
      <w:tr>
        <w:trPr>
          <w:cantSplit w:val="0"/>
          <w:trHeight w:val="407" w:hRule="atLeast"/>
          <w:tblHeader w:val="0"/>
        </w:trPr>
        <w:tc>
          <w:tcPr>
            <w:tcBorders>
              <w:top w:color="000000" w:space="0" w:sz="12" w:val="single"/>
              <w:left w:color="000000" w:space="0" w:sz="12" w:val="single"/>
              <w:bottom w:color="000000" w:space="0" w:sz="6" w:val="single"/>
              <w:right w:color="000000" w:space="0" w:sz="6" w:val="single"/>
            </w:tcBorders>
            <w:vAlign w:val="center"/>
          </w:tcPr>
          <w:p w:rsidR="00000000" w:rsidDel="00000000" w:rsidP="00000000" w:rsidRDefault="00000000" w:rsidRPr="00000000" w14:paraId="0000000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Subject A (Please choose one)</w:t>
            </w:r>
          </w:p>
        </w:tc>
        <w:tc>
          <w:tcPr>
            <w:tcBorders>
              <w:top w:color="000000" w:space="0" w:sz="12" w:val="single"/>
              <w:left w:color="000000" w:space="0" w:sz="6" w:val="single"/>
              <w:bottom w:color="000000" w:space="0" w:sz="6" w:val="single"/>
              <w:right w:color="000000" w:space="0" w:sz="12" w:val="single"/>
            </w:tcBorders>
            <w:vAlign w:val="center"/>
          </w:tcPr>
          <w:p w:rsidR="00000000" w:rsidDel="00000000" w:rsidP="00000000" w:rsidRDefault="00000000" w:rsidRPr="00000000" w14:paraId="00000010">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Subject B (Please choose one)</w:t>
            </w:r>
          </w:p>
        </w:tc>
      </w:tr>
      <w:tr>
        <w:trPr>
          <w:cantSplit w:val="0"/>
          <w:trHeight w:val="2328.8085937499995" w:hRule="atLeast"/>
          <w:tblHeader w:val="0"/>
        </w:trPr>
        <w:tc>
          <w:tcPr>
            <w:tcBorders>
              <w:top w:color="000000" w:space="0" w:sz="6" w:val="single"/>
              <w:left w:color="000000" w:space="0" w:sz="12" w:val="single"/>
              <w:bottom w:color="000000" w:space="0" w:sz="12" w:val="single"/>
              <w:right w:color="000000" w:space="0" w:sz="6" w:val="single"/>
            </w:tcBorders>
            <w:vAlign w:val="top"/>
          </w:tcPr>
          <w:p w:rsidR="00000000" w:rsidDel="00000000" w:rsidP="00000000" w:rsidRDefault="00000000" w:rsidRPr="00000000" w14:paraId="00000011">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Botany</w:t>
            </w:r>
          </w:p>
          <w:p w:rsidR="00000000" w:rsidDel="00000000" w:rsidP="00000000" w:rsidRDefault="00000000" w:rsidRPr="00000000" w14:paraId="00000012">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Study of wood properties</w:t>
            </w:r>
          </w:p>
          <w:p w:rsidR="00000000" w:rsidDel="00000000" w:rsidP="00000000" w:rsidRDefault="00000000" w:rsidRPr="00000000" w14:paraId="00000013">
            <w:pPr>
              <w:widowControl w:val="0"/>
              <w:ind w:firstLine="522"/>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vAlign w:val="top"/>
          </w:tcPr>
          <w:p w:rsidR="00000000" w:rsidDel="00000000" w:rsidP="00000000" w:rsidRDefault="00000000" w:rsidRPr="00000000" w14:paraId="00000014">
            <w:pPr>
              <w:widowControl w:val="0"/>
              <w:ind w:firstLine="5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Statistics</w:t>
            </w:r>
          </w:p>
          <w:p w:rsidR="00000000" w:rsidDel="00000000" w:rsidP="00000000" w:rsidRDefault="00000000" w:rsidRPr="00000000" w14:paraId="00000015">
            <w:pPr>
              <w:widowControl w:val="0"/>
              <w:ind w:firstLine="5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Polymer chemistry</w:t>
            </w:r>
          </w:p>
          <w:p w:rsidR="00000000" w:rsidDel="00000000" w:rsidP="00000000" w:rsidRDefault="00000000" w:rsidRPr="00000000" w14:paraId="00000016">
            <w:pPr>
              <w:widowControl w:val="0"/>
              <w:ind w:firstLine="5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Instrumental analysis</w:t>
            </w:r>
          </w:p>
          <w:p w:rsidR="00000000" w:rsidDel="00000000" w:rsidP="00000000" w:rsidRDefault="00000000" w:rsidRPr="00000000" w14:paraId="00000017">
            <w:pPr>
              <w:widowControl w:val="0"/>
              <w:ind w:firstLine="5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Materials mechanics</w:t>
            </w:r>
          </w:p>
          <w:p w:rsidR="00000000" w:rsidDel="00000000" w:rsidP="00000000" w:rsidRDefault="00000000" w:rsidRPr="00000000" w14:paraId="00000018">
            <w:pPr>
              <w:widowControl w:val="0"/>
              <w:ind w:firstLine="5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Economics</w:t>
            </w:r>
          </w:p>
          <w:p w:rsidR="00000000" w:rsidDel="00000000" w:rsidP="00000000" w:rsidRDefault="00000000" w:rsidRPr="00000000" w14:paraId="00000019">
            <w:pPr>
              <w:widowControl w:val="0"/>
              <w:ind w:firstLine="5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Ecology</w:t>
            </w:r>
          </w:p>
          <w:p w:rsidR="00000000" w:rsidDel="00000000" w:rsidP="00000000" w:rsidRDefault="00000000" w:rsidRPr="00000000" w14:paraId="0000001A">
            <w:pPr>
              <w:widowControl w:val="0"/>
              <w:ind w:firstLine="5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Genetics</w:t>
            </w:r>
          </w:p>
        </w:tc>
      </w:tr>
    </w:tbl>
    <w:p w:rsidR="00000000" w:rsidDel="00000000" w:rsidP="00000000" w:rsidRDefault="00000000" w:rsidRPr="00000000" w14:paraId="0000001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Sincerely,</w:t>
      </w:r>
    </w:p>
    <w:p w:rsidR="00000000" w:rsidDel="00000000" w:rsidP="00000000" w:rsidRDefault="00000000" w:rsidRPr="00000000" w14:paraId="0000001D">
      <w:pPr>
        <w:widowControl w:val="0"/>
        <w:spacing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Supervising Professor (Signature)</w:t>
      </w:r>
    </w:p>
    <w:p w:rsidR="00000000" w:rsidDel="00000000" w:rsidP="00000000" w:rsidRDefault="00000000" w:rsidRPr="00000000" w14:paraId="0000001E">
      <w:pPr>
        <w:widowControl w:val="0"/>
        <w:spacing w:befor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Head of Department (Signature)</w:t>
      </w:r>
    </w:p>
    <w:p w:rsidR="00000000" w:rsidDel="00000000" w:rsidP="00000000" w:rsidRDefault="00000000" w:rsidRPr="00000000" w14:paraId="0000001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0">
      <w:pPr>
        <w:widowControl w:val="0"/>
        <w:spacing w:line="360" w:lineRule="auto"/>
        <w:jc w:val="right"/>
        <w:rPr>
          <w:rFonts w:ascii="Times New Roman" w:cs="Times New Roman" w:eastAsia="Times New Roman" w:hAnsi="Times New Roman"/>
          <w:sz w:val="28"/>
          <w:szCs w:val="28"/>
        </w:rPr>
      </w:pPr>
      <w:sdt>
        <w:sdtPr>
          <w:tag w:val="goog_rdk_0"/>
        </w:sdtPr>
        <w:sdtContent>
          <w:r w:rsidDel="00000000" w:rsidR="00000000" w:rsidRPr="00000000">
            <w:rPr>
              <w:rFonts w:ascii="Gungsuh" w:cs="Gungsuh" w:eastAsia="Gungsuh" w:hAnsi="Gungsuh"/>
              <w:sz w:val="28"/>
              <w:szCs w:val="28"/>
              <w:rtl w:val="0"/>
            </w:rPr>
            <w:t xml:space="preserve">Applicant：</w:t>
          </w:r>
        </w:sdtContent>
      </w:sdt>
      <w:sdt>
        <w:sdtPr>
          <w:tag w:val="goog_rdk_1"/>
        </w:sdtPr>
        <w:sdtContent>
          <w:r w:rsidDel="00000000" w:rsidR="00000000" w:rsidRPr="00000000">
            <w:rPr>
              <w:rFonts w:ascii="Gungsuh" w:cs="Gungsuh" w:eastAsia="Gungsuh" w:hAnsi="Gungsuh"/>
              <w:sz w:val="28"/>
              <w:szCs w:val="28"/>
              <w:u w:val="single"/>
              <w:rtl w:val="0"/>
            </w:rPr>
            <w:t xml:space="preserve">　 　　　　　</w:t>
          </w:r>
        </w:sdtContent>
      </w:sdt>
      <w:r w:rsidDel="00000000" w:rsidR="00000000" w:rsidRPr="00000000">
        <w:rPr>
          <w:rFonts w:ascii="Times New Roman" w:cs="Times New Roman" w:eastAsia="Times New Roman" w:hAnsi="Times New Roman"/>
          <w:sz w:val="28"/>
          <w:szCs w:val="28"/>
          <w:rtl w:val="0"/>
        </w:rPr>
        <w:t xml:space="preserve">(Signature)                                                                                  </w:t>
      </w:r>
    </w:p>
    <w:p w:rsidR="00000000" w:rsidDel="00000000" w:rsidP="00000000" w:rsidRDefault="00000000" w:rsidRPr="00000000" w14:paraId="00000021">
      <w:pPr>
        <w:widowControl w:val="0"/>
        <w:spacing w:line="360" w:lineRule="auto"/>
        <w:jc w:val="right"/>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sdt>
        <w:sdtPr>
          <w:tag w:val="goog_rdk_2"/>
        </w:sdtPr>
        <w:sdtContent>
          <w:r w:rsidDel="00000000" w:rsidR="00000000" w:rsidRPr="00000000">
            <w:rPr>
              <w:rFonts w:ascii="Gungsuh" w:cs="Gungsuh" w:eastAsia="Gungsuh" w:hAnsi="Gungsuh"/>
              <w:sz w:val="28"/>
              <w:szCs w:val="28"/>
              <w:u w:val="single"/>
              <w:rtl w:val="0"/>
            </w:rPr>
            <w:t xml:space="preserve"> 　　Year　　Month　Day  </w:t>
          </w:r>
        </w:sdtContent>
      </w:sdt>
    </w:p>
    <w:p w:rsidR="00000000" w:rsidDel="00000000" w:rsidP="00000000" w:rsidRDefault="00000000" w:rsidRPr="00000000" w14:paraId="00000022">
      <w:pPr>
        <w:widowControl w:val="0"/>
        <w:ind w:right="2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widowControl w:val="0"/>
        <w:ind w:right="2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1:</w:t>
        <w:tab/>
        <w:t xml:space="preserve">This table was amended and approved by the 243rd meeting of the Department on February 22, 2013.</w:t>
      </w:r>
    </w:p>
    <w:p w:rsidR="00000000" w:rsidDel="00000000" w:rsidP="00000000" w:rsidRDefault="00000000" w:rsidRPr="00000000" w14:paraId="00000024">
      <w:pPr>
        <w:widowControl w:val="0"/>
        <w:ind w:left="720" w:right="22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2:</w:t>
        <w:tab/>
        <w:t xml:space="preserve">According to Article </w:t>
      </w:r>
      <w:r w:rsidDel="00000000" w:rsidR="00000000" w:rsidRPr="00000000">
        <w:rPr>
          <w:rFonts w:ascii="Times New Roman" w:cs="Times New Roman" w:eastAsia="Times New Roman" w:hAnsi="Times New Roman"/>
          <w:highlight w:val="yellow"/>
          <w:rtl w:val="0"/>
        </w:rPr>
        <w:t xml:space="preserve">4</w:t>
      </w:r>
      <w:r w:rsidDel="00000000" w:rsidR="00000000" w:rsidRPr="00000000">
        <w:rPr>
          <w:rFonts w:ascii="Times New Roman" w:cs="Times New Roman" w:eastAsia="Times New Roman" w:hAnsi="Times New Roman"/>
          <w:rtl w:val="0"/>
        </w:rPr>
        <w:t xml:space="preserve"> of the Implementation Rules for the Qualification Assessment of Doctoral Candidates of the Department, applications for written examinations for basic disciplines shall be accepted in March and October each year, and the examinations shall be held in April and November; Applicants should submit an application form to the Department Office.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 w:right="221" w:hanging="880"/>
        <w:jc w:val="left"/>
        <w:rPr>
          <w:rFonts w:ascii="華康中圓體" w:cs="華康中圓體" w:eastAsia="華康中圓體" w:hAnsi="華康中圓體"/>
          <w:sz w:val="26"/>
          <w:szCs w:val="26"/>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7" w:type="even"/>
      <w:pgSz w:h="16840" w:w="11907" w:orient="portrait"/>
      <w:pgMar w:bottom="1134" w:top="1134" w:left="1418" w:right="85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 w:name="華康中圓體"/>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36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內文">
    <w:name w:val="內文"/>
    <w:next w:val="內文"/>
    <w:autoRedefine w:val="0"/>
    <w:hidden w:val="0"/>
    <w:qFormat w:val="0"/>
    <w:pPr>
      <w:widowControl w:val="0"/>
      <w:suppressAutoHyphens w:val="1"/>
      <w:spacing w:line="1" w:lineRule="atLeast"/>
      <w:ind w:leftChars="-1" w:rightChars="0" w:firstLineChars="-1"/>
      <w:textDirection w:val="btLr"/>
      <w:textAlignment w:val="top"/>
      <w:outlineLvl w:val="0"/>
    </w:pPr>
    <w:rPr>
      <w:w w:val="100"/>
      <w:kern w:val="2"/>
      <w:position w:val="-1"/>
      <w:sz w:val="24"/>
      <w:szCs w:val="22"/>
      <w:effect w:val="none"/>
      <w:vertAlign w:val="baseline"/>
      <w:cs w:val="0"/>
      <w:em w:val="none"/>
      <w:lang w:bidi="ar-SA" w:eastAsia="zh-TW" w:val="en-US"/>
    </w:rPr>
  </w:style>
  <w:style w:type="character" w:styleId="預設段落字型">
    <w:name w:val="預設段落字型"/>
    <w:next w:val="預設段落字型"/>
    <w:autoRedefine w:val="0"/>
    <w:hidden w:val="0"/>
    <w:qFormat w:val="1"/>
    <w:rPr>
      <w:w w:val="100"/>
      <w:position w:val="-1"/>
      <w:effect w:val="none"/>
      <w:vertAlign w:val="baseline"/>
      <w:cs w:val="0"/>
      <w:em w:val="none"/>
      <w:lang/>
    </w:rPr>
  </w:style>
  <w:style w:type="table" w:styleId="表格內文">
    <w:name w:val="表格內文"/>
    <w:next w:val="表格內文"/>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無清單">
    <w:name w:val="無清單"/>
    <w:next w:val="無清單"/>
    <w:autoRedefine w:val="0"/>
    <w:hidden w:val="0"/>
    <w:qFormat w:val="1"/>
    <w:pPr>
      <w:suppressAutoHyphens w:val="1"/>
      <w:spacing w:line="1" w:lineRule="atLeast"/>
      <w:ind w:leftChars="-1" w:rightChars="0" w:firstLineChars="-1"/>
      <w:textDirection w:val="btLr"/>
      <w:textAlignment w:val="top"/>
      <w:outlineLvl w:val="0"/>
    </w:pPr>
  </w:style>
  <w:style w:type="paragraph" w:styleId="頁尾">
    <w:name w:val="頁尾"/>
    <w:basedOn w:val="內文"/>
    <w:next w:val="頁尾"/>
    <w:autoRedefine w:val="0"/>
    <w:hidden w:val="0"/>
    <w:qFormat w:val="0"/>
    <w:pPr>
      <w:widowControl w:val="0"/>
      <w:tabs>
        <w:tab w:val="center" w:leader="none" w:pos="4153"/>
        <w:tab w:val="right" w:leader="none" w:pos="8306"/>
      </w:tabs>
      <w:suppressAutoHyphens w:val="1"/>
      <w:spacing w:line="400" w:lineRule="atLeast"/>
      <w:ind w:leftChars="-1" w:rightChars="0" w:firstLineChars="-1"/>
      <w:jc w:val="both"/>
      <w:textDirection w:val="btLr"/>
      <w:textAlignment w:val="top"/>
      <w:outlineLvl w:val="0"/>
    </w:pPr>
    <w:rPr>
      <w:rFonts w:ascii="Times New Roman" w:cs="Times New Roman" w:eastAsia="標楷體" w:hAnsi="Times New Roman"/>
      <w:spacing w:val="-10"/>
      <w:w w:val="100"/>
      <w:kern w:val="2"/>
      <w:position w:val="-1"/>
      <w:sz w:val="20"/>
      <w:szCs w:val="20"/>
      <w:effect w:val="none"/>
      <w:vertAlign w:val="baseline"/>
      <w:cs w:val="0"/>
      <w:em w:val="none"/>
      <w:lang w:bidi="ar-SA" w:eastAsia="zh-TW" w:val="en-US"/>
    </w:rPr>
  </w:style>
  <w:style w:type="character" w:styleId="頁尾字元">
    <w:name w:val="頁尾 字元"/>
    <w:next w:val="頁尾字元"/>
    <w:autoRedefine w:val="0"/>
    <w:hidden w:val="0"/>
    <w:qFormat w:val="0"/>
    <w:rPr>
      <w:rFonts w:ascii="Times New Roman" w:cs="Times New Roman" w:eastAsia="標楷體" w:hAnsi="Times New Roman"/>
      <w:spacing w:val="-10"/>
      <w:w w:val="100"/>
      <w:position w:val="-1"/>
      <w:sz w:val="20"/>
      <w:szCs w:val="20"/>
      <w:effect w:val="none"/>
      <w:vertAlign w:val="baseline"/>
      <w:cs w:val="0"/>
      <w:em w:val="none"/>
      <w:lang/>
    </w:rPr>
  </w:style>
  <w:style w:type="character" w:styleId="頁碼">
    <w:name w:val="頁碼"/>
    <w:next w:val="頁碼"/>
    <w:autoRedefine w:val="0"/>
    <w:hidden w:val="0"/>
    <w:qFormat w:val="0"/>
    <w:rPr>
      <w:w w:val="100"/>
      <w:position w:val="-1"/>
      <w:effect w:val="none"/>
      <w:vertAlign w:val="baseline"/>
      <w:cs w:val="0"/>
      <w:em w:val="none"/>
      <w:lang/>
    </w:rPr>
  </w:style>
  <w:style w:type="paragraph" w:styleId="頁首">
    <w:name w:val="頁首"/>
    <w:basedOn w:val="內文"/>
    <w:next w:val="頁首"/>
    <w:autoRedefine w:val="0"/>
    <w:hidden w:val="0"/>
    <w:qFormat w:val="0"/>
    <w:pPr>
      <w:widowControl w:val="0"/>
      <w:tabs>
        <w:tab w:val="center" w:leader="none" w:pos="4153"/>
        <w:tab w:val="right" w:leader="none" w:pos="8306"/>
      </w:tabs>
      <w:suppressAutoHyphens w:val="1"/>
      <w:spacing w:line="400" w:lineRule="atLeast"/>
      <w:ind w:leftChars="-1" w:rightChars="0" w:firstLineChars="-1"/>
      <w:jc w:val="both"/>
      <w:textDirection w:val="btLr"/>
      <w:textAlignment w:val="top"/>
      <w:outlineLvl w:val="0"/>
    </w:pPr>
    <w:rPr>
      <w:rFonts w:ascii="Times New Roman" w:cs="Times New Roman" w:eastAsia="標楷體" w:hAnsi="Times New Roman"/>
      <w:spacing w:val="-10"/>
      <w:w w:val="100"/>
      <w:kern w:val="2"/>
      <w:position w:val="-1"/>
      <w:sz w:val="20"/>
      <w:szCs w:val="20"/>
      <w:effect w:val="none"/>
      <w:vertAlign w:val="baseline"/>
      <w:cs w:val="0"/>
      <w:em w:val="none"/>
      <w:lang w:bidi="ar-SA" w:eastAsia="zh-TW" w:val="en-US"/>
    </w:rPr>
  </w:style>
  <w:style w:type="character" w:styleId="頁首字元">
    <w:name w:val="頁首 字元"/>
    <w:next w:val="頁首字元"/>
    <w:autoRedefine w:val="0"/>
    <w:hidden w:val="0"/>
    <w:qFormat w:val="0"/>
    <w:rPr>
      <w:rFonts w:ascii="Times New Roman" w:cs="Times New Roman" w:eastAsia="標楷體" w:hAnsi="Times New Roman"/>
      <w:spacing w:val="-10"/>
      <w:w w:val="100"/>
      <w:position w:val="-1"/>
      <w:sz w:val="20"/>
      <w:szCs w:val="20"/>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3sla+lg/jM4oaD2Vwk2apN29kw==">CgMxLjAaJQoBMBIgCh4IB0IaCg9UaW1lcyBOZXcgUm9tYW4SB0d1bmdzdWgaJQoBMRIgCh4IB0IaCg9UaW1lcyBOZXcgUm9tYW4SB0d1bmdzdWgaJQoBMhIgCh4IB0IaCg9UaW1lcyBOZXcgUm9tYW4SB0d1bmdzdWg4AHIhMXM4ZVQ2bkw3OHlXRnRVaTFnWW80c1FlZWRZVUJQdzZZ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2013-02-23T00:29:00Z</dcterms:created>
  <dc:creator>user01</dc:creator>
</cp:coreProperties>
</file>